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Isabeau Marchetti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Greenwich, CT | (203) 555-0172 | isabeau.marchetti@email.com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Julian Ashby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Director, Family Office Operations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Ashby Family Office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Greenwich, CT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Ashby,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When my principal's connecting flight was canceled at midnight in Zurich, I had him rebooked, a hotel arranged and his morning meetings moved before he reached the service desk. For five years, I've managed both the business and personal side of a family office principal's schedule, travel and household operations.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coordinate two homes, a household staff of six and travel across three continents. I also manage vendor contracts and a $250,000 annual household budget, and I set up a shared digital filing system that cut the time to locate documents for the family's accountants from days to minutes.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keep personal and business matters separate and share information strictly on a need-to-know basis.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References from the family's attorney and accountant are available on request.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With appreciation,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Isabeau Marchetti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