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Desmond Achterberg-Lowe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Richmond, VA | (804) 555-0158 | desmond.achterberglowe@email.com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Dr. Yvonne Whitfield-Ross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Superintendent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Brookmere County Schools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Richmond, VA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Dr. Whitfield-Ross,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Brookmere County Schools' commitment to posting every board decision within 48 hours is a standard I've helped a district meet for the past four years. I'm the executive assistant to the superintendent of a 14,000-student district, where I prepare monthly board packets and track action items from every meeting.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manage the superintendent's calendar, coordinate with eight board members and handle public records requests within state deadlines. After I built a shared action-item tracker for the cabinet, open items older than 30 days dropped from 26 to 4 within a semester.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Public education is where I want to stay, and a larger district would let me keep growing this work.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would welcome the chance to meet with you or your chief of staff.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Respectfully,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Desmond Achterberg-Lowe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