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Leilani Kahale, RN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Duluth, MN | (218) 555-0156 | leilani.kahale@email.com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Dr. Evelyn Whitcombe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Medical Director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Northgate Family Health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Duluth, MN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Dr. Whitcombe,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Your posting mentions that diabetic patients are missing follow-ups after their A1C results. That is the gap I closed at my current clinic. I'm an RN with five years of experience, three in outpatient primary care, and I hold BLS.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triage phone calls for a panel of about 2,000 patients, run diabetes education visits and manage prior authorizations. When I built a call list for patients with an A1C above 9 and phoned each one within two weeks of the result, 40% improved by at least one point within six months.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Northgate Family Health's chronic care management program is the work I find most meaningful, and I'd like to help it grow.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I'm happy to walk you through the call list and scripts I used.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Respectfully,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Leilani Kahale, RN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