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Monica Hall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Oakland, CA | (510) 555-0187 | monica.hall@raviga.com | linkedin.com/in/monicahall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Software Tester | Manual &amp; Functional QA, B2B SaaS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Software tester with 4 years testing a B2B SaaS payments platform, writing and executing 200+ manual test cases per release and triaging defects in JIRA. Converted 60 manual regression cases into Selenium WebDriver scripts, raising automated coverage of the core checkout flow from 20% to 55%.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Raviga Payments — Oakland,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Software Tester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Mar 2023 -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Wrote and executed 200+ manual test cases per two-week sprint across web and mobile checkout flows, maintaining 95% test case pass documentation accuracy in TestRail.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Converted 60 manual regression cases into automated Selenium WebDriver scripts over one quarter, raising automated coverage of the checkout flow from 20% to 55% and cutting regression cycle time from 3 days to 1 day.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Triaged and prioritized 35+ defects per release in JIRA with developers and product managers, reducing average defect resolution time from 5 days to 2.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Identified an average of 16 defects pre-release per cycle, cutting escaped defects to production by 28% over three quarters.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Endframe Retail — San Leandro,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QA Tester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Aug 2021 - Feb 2023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Executed manual and exploratory testing on a consumer web app with 300K+ monthly active users, logging an average of 20 defects per release cycle.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Authored 30+ Postman test collections covering REST endpoints for an order-management service, catching 6 contract-breaking changes before release.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Manual and Functional Testing: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Regression testing, Functional testing, Exploratory testing, Smoke and sanity testing, Cross-browser testing, Test case design, STLC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Automation and Scripting: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Selenium WebDriver, Postman scripted tests, Basic Java scripting, Exposure to Playwright (2 self-directed projects)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ISTQB Foundation Level (AT*SQA, 2022)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B.S. Information Technology, California State University, East Bay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