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Los Angeles, CA | (323) 555-0164 | dinesh.chugtai@gmail.com | dineshchugtai.tv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Video Editor | Freelance &amp; In-House | 4+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Video editor with 4 years split between freelance client work and in-house corporate production. Edits in Premiere Pro and Final Cut Pro, with a track record of hitting broadcast-quality standards on tight turnarounds while maintaining strong client and stakeholder relationships.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Marketing — Los Angeles,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In-House Video Editor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Cut internal training and marketing videos for a 250-person organization, reducing average production turnaround from 5 days to 2.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Partnered with the marketing team to produce 35+ product videos per year, contributing to a 15% lift in landing-page conversion.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Self-Employed / Freelance — Los Angeles,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Freelance Video Editor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2021 - Mar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Delivered 12 to 15 short-form videos monthly for 6 recurring clients, maintaining a 90% client retention rate over 18 months.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Edited a brand launch video that reached 2.1M views and drove a 24% increase in the client's social media following.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Editing Software: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Premiere Pro, Final Cut Pro (FCPX), DaVinci Resolve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Motion/VFX &amp; Color: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After Effects, color grading, Pro Tools/audio mixing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Technical Know-How: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codecs and file formats, multi-cam sync, captioning and subtitling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Soft/Collaboration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client communication, deadline management, cross-department collaboration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B.F.A. Film &amp; Television Production, Chapman University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PORTFOLIO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dineshchugtai.tv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